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C7E" w:rsidRDefault="00165C7E" w:rsidP="00165C7E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jc w:val="center"/>
        <w:rPr>
          <w:b/>
        </w:rPr>
      </w:pPr>
      <w:r>
        <w:rPr>
          <w:noProof/>
        </w:rPr>
        <w:drawing>
          <wp:inline distT="0" distB="0" distL="0" distR="0" wp14:anchorId="07DC1242" wp14:editId="20B534A3">
            <wp:extent cx="1949450" cy="81400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B color Logo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485" cy="820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660C" w:rsidRPr="00167773" w:rsidRDefault="006F18BA" w:rsidP="00165C7E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jc w:val="center"/>
      </w:pPr>
      <w:r>
        <w:rPr>
          <w:b/>
        </w:rPr>
        <w:t xml:space="preserve">       </w:t>
      </w:r>
      <w:r w:rsidR="003431E7" w:rsidRPr="00167773">
        <w:rPr>
          <w:b/>
        </w:rPr>
        <w:t>JOB OPENING</w:t>
      </w:r>
      <w:r w:rsidR="00E947DD" w:rsidRPr="00167773">
        <w:rPr>
          <w:b/>
        </w:rPr>
        <w:t xml:space="preserve"> </w:t>
      </w:r>
    </w:p>
    <w:p w:rsidR="0035660C" w:rsidRPr="00167773" w:rsidRDefault="0035660C" w:rsidP="0035660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</w:pPr>
    </w:p>
    <w:p w:rsidR="0035660C" w:rsidRPr="00D16AFF" w:rsidRDefault="0035660C" w:rsidP="0035660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  <w:r w:rsidRPr="00D16AFF">
        <w:rPr>
          <w:b/>
          <w:sz w:val="22"/>
          <w:szCs w:val="22"/>
        </w:rPr>
        <w:t>I.</w:t>
      </w:r>
      <w:r w:rsidRPr="00D16AFF">
        <w:rPr>
          <w:b/>
          <w:sz w:val="22"/>
          <w:szCs w:val="22"/>
        </w:rPr>
        <w:tab/>
        <w:t>JOB TITLE</w:t>
      </w:r>
      <w:r w:rsidR="001F59FC" w:rsidRPr="00D16AFF">
        <w:rPr>
          <w:b/>
          <w:sz w:val="22"/>
          <w:szCs w:val="22"/>
        </w:rPr>
        <w:t>:</w:t>
      </w:r>
      <w:r w:rsidR="001F59FC" w:rsidRPr="00D16AFF">
        <w:rPr>
          <w:b/>
          <w:sz w:val="22"/>
          <w:szCs w:val="22"/>
        </w:rPr>
        <w:tab/>
      </w:r>
      <w:r w:rsidR="00581795">
        <w:rPr>
          <w:b/>
          <w:sz w:val="22"/>
          <w:szCs w:val="22"/>
          <w:u w:val="single"/>
        </w:rPr>
        <w:t>Development Coordinator</w:t>
      </w:r>
    </w:p>
    <w:p w:rsidR="0035660C" w:rsidRPr="00D16AFF" w:rsidRDefault="00C41CA1" w:rsidP="0035660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Reports to: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Development </w:t>
      </w:r>
      <w:r w:rsidR="001F59FC" w:rsidRPr="00D16AFF">
        <w:rPr>
          <w:sz w:val="22"/>
          <w:szCs w:val="22"/>
        </w:rPr>
        <w:t>Director</w:t>
      </w:r>
    </w:p>
    <w:p w:rsidR="001F59FC" w:rsidRPr="00D16AFF" w:rsidRDefault="001F59FC" w:rsidP="0035660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ind w:firstLine="720"/>
        <w:rPr>
          <w:sz w:val="22"/>
          <w:szCs w:val="22"/>
        </w:rPr>
      </w:pPr>
      <w:r w:rsidRPr="00D16AFF">
        <w:rPr>
          <w:sz w:val="22"/>
          <w:szCs w:val="22"/>
        </w:rPr>
        <w:t>Location:</w:t>
      </w:r>
      <w:r w:rsidRPr="00D16AFF">
        <w:rPr>
          <w:sz w:val="22"/>
          <w:szCs w:val="22"/>
        </w:rPr>
        <w:tab/>
      </w:r>
      <w:r w:rsidRPr="00D16AFF">
        <w:rPr>
          <w:sz w:val="22"/>
          <w:szCs w:val="22"/>
        </w:rPr>
        <w:tab/>
        <w:t>Huntsville, AL</w:t>
      </w:r>
    </w:p>
    <w:p w:rsidR="0035660C" w:rsidRPr="00D16AFF" w:rsidRDefault="00C41CA1" w:rsidP="0035660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Salary Range:</w:t>
      </w:r>
      <w:r>
        <w:rPr>
          <w:sz w:val="22"/>
          <w:szCs w:val="22"/>
        </w:rPr>
        <w:tab/>
      </w:r>
      <w:r w:rsidR="0091567E">
        <w:rPr>
          <w:sz w:val="22"/>
          <w:szCs w:val="22"/>
        </w:rPr>
        <w:t>$1</w:t>
      </w:r>
      <w:r w:rsidR="00581795">
        <w:rPr>
          <w:sz w:val="22"/>
          <w:szCs w:val="22"/>
        </w:rPr>
        <w:t>7-$18</w:t>
      </w:r>
      <w:r w:rsidR="0091567E">
        <w:rPr>
          <w:sz w:val="22"/>
          <w:szCs w:val="22"/>
        </w:rPr>
        <w:t xml:space="preserve"> per hour </w:t>
      </w:r>
      <w:r w:rsidR="00B44F0D">
        <w:rPr>
          <w:sz w:val="22"/>
          <w:szCs w:val="22"/>
        </w:rPr>
        <w:t>for full-time</w:t>
      </w:r>
      <w:r w:rsidR="007739F1">
        <w:rPr>
          <w:sz w:val="22"/>
          <w:szCs w:val="22"/>
        </w:rPr>
        <w:t>, plus benefits</w:t>
      </w:r>
      <w:r w:rsidR="0035660C" w:rsidRPr="00D16AFF">
        <w:rPr>
          <w:sz w:val="22"/>
          <w:szCs w:val="22"/>
        </w:rPr>
        <w:tab/>
      </w:r>
      <w:r w:rsidR="0035660C" w:rsidRPr="00D16AFF">
        <w:rPr>
          <w:sz w:val="22"/>
          <w:szCs w:val="22"/>
        </w:rPr>
        <w:tab/>
        <w:t xml:space="preserve"> </w:t>
      </w:r>
    </w:p>
    <w:p w:rsidR="00B44F0D" w:rsidRDefault="00B44F0D" w:rsidP="00FF490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ind w:firstLine="720"/>
        <w:rPr>
          <w:sz w:val="22"/>
          <w:szCs w:val="22"/>
        </w:rPr>
      </w:pPr>
      <w:r>
        <w:rPr>
          <w:sz w:val="22"/>
          <w:szCs w:val="22"/>
        </w:rPr>
        <w:t>Stat</w:t>
      </w:r>
      <w:r w:rsidR="000B322A">
        <w:rPr>
          <w:sz w:val="22"/>
          <w:szCs w:val="22"/>
        </w:rPr>
        <w:t>us:</w:t>
      </w:r>
      <w:r w:rsidR="000B322A">
        <w:rPr>
          <w:sz w:val="22"/>
          <w:szCs w:val="22"/>
        </w:rPr>
        <w:tab/>
      </w:r>
      <w:r w:rsidR="000B322A">
        <w:rPr>
          <w:sz w:val="22"/>
          <w:szCs w:val="22"/>
        </w:rPr>
        <w:tab/>
      </w:r>
      <w:r w:rsidR="000B322A">
        <w:rPr>
          <w:sz w:val="22"/>
          <w:szCs w:val="22"/>
        </w:rPr>
        <w:tab/>
      </w:r>
      <w:r w:rsidR="0091567E">
        <w:rPr>
          <w:sz w:val="22"/>
          <w:szCs w:val="22"/>
        </w:rPr>
        <w:t>Non-</w:t>
      </w:r>
      <w:r>
        <w:rPr>
          <w:sz w:val="22"/>
          <w:szCs w:val="22"/>
        </w:rPr>
        <w:t>Exempt</w:t>
      </w:r>
    </w:p>
    <w:p w:rsidR="0035660C" w:rsidRPr="00D16AFF" w:rsidRDefault="00B44F0D" w:rsidP="00C41CA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ind w:left="720"/>
        <w:rPr>
          <w:sz w:val="22"/>
          <w:szCs w:val="22"/>
        </w:rPr>
      </w:pPr>
      <w:r>
        <w:rPr>
          <w:sz w:val="22"/>
          <w:szCs w:val="22"/>
        </w:rPr>
        <w:t>Type:                 Full-time</w:t>
      </w:r>
    </w:p>
    <w:p w:rsidR="0035660C" w:rsidRPr="00D16AFF" w:rsidRDefault="0035660C" w:rsidP="0035660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sz w:val="22"/>
          <w:szCs w:val="22"/>
        </w:rPr>
      </w:pPr>
    </w:p>
    <w:p w:rsidR="005765BE" w:rsidRPr="00D16AFF" w:rsidRDefault="0035660C" w:rsidP="0035660C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b/>
          <w:sz w:val="22"/>
          <w:szCs w:val="22"/>
        </w:rPr>
      </w:pPr>
      <w:r w:rsidRPr="00D16AFF">
        <w:rPr>
          <w:b/>
          <w:sz w:val="22"/>
          <w:szCs w:val="22"/>
        </w:rPr>
        <w:t>II.</w:t>
      </w:r>
      <w:r w:rsidRPr="00D16AFF">
        <w:rPr>
          <w:b/>
          <w:sz w:val="22"/>
          <w:szCs w:val="22"/>
        </w:rPr>
        <w:tab/>
      </w:r>
      <w:r w:rsidR="00165C7E" w:rsidRPr="00D16AFF">
        <w:rPr>
          <w:b/>
          <w:sz w:val="22"/>
          <w:szCs w:val="22"/>
        </w:rPr>
        <w:t>JOB FUNCTION</w:t>
      </w:r>
    </w:p>
    <w:p w:rsidR="004C445E" w:rsidRDefault="004C445E" w:rsidP="00B90843">
      <w:pPr>
        <w:autoSpaceDE w:val="0"/>
        <w:autoSpaceDN w:val="0"/>
        <w:adjustRightInd w:val="0"/>
        <w:ind w:firstLine="720"/>
        <w:rPr>
          <w:rFonts w:eastAsiaTheme="minorHAnsi"/>
          <w:sz w:val="22"/>
          <w:szCs w:val="22"/>
        </w:rPr>
      </w:pPr>
    </w:p>
    <w:p w:rsidR="0000117B" w:rsidRPr="0091567E" w:rsidRDefault="00B90843" w:rsidP="0091567E">
      <w:pPr>
        <w:autoSpaceDE w:val="0"/>
        <w:autoSpaceDN w:val="0"/>
        <w:adjustRightInd w:val="0"/>
        <w:ind w:left="720" w:right="270"/>
        <w:jc w:val="both"/>
        <w:rPr>
          <w:rFonts w:eastAsiaTheme="minorHAnsi"/>
          <w:sz w:val="22"/>
          <w:szCs w:val="22"/>
        </w:rPr>
      </w:pPr>
      <w:bookmarkStart w:id="0" w:name="_GoBack"/>
      <w:r w:rsidRPr="00B90843">
        <w:rPr>
          <w:rFonts w:eastAsiaTheme="minorHAnsi"/>
          <w:sz w:val="22"/>
          <w:szCs w:val="22"/>
        </w:rPr>
        <w:t xml:space="preserve">The </w:t>
      </w:r>
      <w:r w:rsidR="0091567E">
        <w:rPr>
          <w:rFonts w:eastAsiaTheme="minorHAnsi"/>
          <w:sz w:val="22"/>
          <w:szCs w:val="22"/>
        </w:rPr>
        <w:t xml:space="preserve">Development </w:t>
      </w:r>
      <w:r w:rsidR="00195653">
        <w:rPr>
          <w:rFonts w:eastAsiaTheme="minorHAnsi"/>
          <w:sz w:val="22"/>
          <w:szCs w:val="22"/>
        </w:rPr>
        <w:t>Coordinator</w:t>
      </w:r>
      <w:r w:rsidR="0091567E">
        <w:rPr>
          <w:rFonts w:eastAsiaTheme="minorHAnsi"/>
          <w:sz w:val="22"/>
          <w:szCs w:val="22"/>
        </w:rPr>
        <w:t xml:space="preserve"> </w:t>
      </w:r>
      <w:r w:rsidR="004A0C89">
        <w:rPr>
          <w:rFonts w:eastAsiaTheme="minorHAnsi"/>
          <w:sz w:val="22"/>
          <w:szCs w:val="22"/>
        </w:rPr>
        <w:t>is a member of the development t</w:t>
      </w:r>
      <w:r w:rsidRPr="00B90843">
        <w:rPr>
          <w:rFonts w:eastAsiaTheme="minorHAnsi"/>
          <w:sz w:val="22"/>
          <w:szCs w:val="22"/>
        </w:rPr>
        <w:t>eam and</w:t>
      </w:r>
      <w:r w:rsidR="0091567E">
        <w:rPr>
          <w:rFonts w:eastAsiaTheme="minorHAnsi"/>
          <w:sz w:val="22"/>
          <w:szCs w:val="22"/>
        </w:rPr>
        <w:t xml:space="preserve"> works closely with the Development Director to help manage fundraising </w:t>
      </w:r>
      <w:r w:rsidR="004A0C89">
        <w:rPr>
          <w:rFonts w:eastAsiaTheme="minorHAnsi"/>
          <w:sz w:val="22"/>
          <w:szCs w:val="22"/>
        </w:rPr>
        <w:t>activities</w:t>
      </w:r>
      <w:r w:rsidRPr="00B90843">
        <w:rPr>
          <w:rFonts w:eastAsiaTheme="minorHAnsi"/>
          <w:sz w:val="22"/>
          <w:szCs w:val="22"/>
        </w:rPr>
        <w:t>.</w:t>
      </w:r>
      <w:r w:rsidR="0091567E">
        <w:rPr>
          <w:rFonts w:eastAsiaTheme="minorHAnsi"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 xml:space="preserve">This position </w:t>
      </w:r>
      <w:r w:rsidR="004A0C89">
        <w:rPr>
          <w:rFonts w:eastAsiaTheme="minorHAnsi"/>
          <w:sz w:val="22"/>
          <w:szCs w:val="22"/>
        </w:rPr>
        <w:t xml:space="preserve">supports development operations </w:t>
      </w:r>
      <w:r w:rsidR="00AA125C">
        <w:rPr>
          <w:rFonts w:eastAsiaTheme="minorHAnsi"/>
          <w:sz w:val="22"/>
          <w:szCs w:val="22"/>
        </w:rPr>
        <w:t xml:space="preserve">through </w:t>
      </w:r>
      <w:r w:rsidR="004A0C89">
        <w:rPr>
          <w:rFonts w:eastAsiaTheme="minorHAnsi"/>
          <w:sz w:val="22"/>
          <w:szCs w:val="22"/>
        </w:rPr>
        <w:t xml:space="preserve">donor </w:t>
      </w:r>
      <w:r w:rsidR="00AA125C">
        <w:rPr>
          <w:rFonts w:eastAsiaTheme="minorHAnsi"/>
          <w:sz w:val="22"/>
          <w:szCs w:val="22"/>
        </w:rPr>
        <w:t>communication</w:t>
      </w:r>
      <w:r w:rsidR="004A0C89">
        <w:rPr>
          <w:rFonts w:eastAsiaTheme="minorHAnsi"/>
          <w:sz w:val="22"/>
          <w:szCs w:val="22"/>
        </w:rPr>
        <w:t xml:space="preserve"> and scheduling; writing and editing assignments; and organizational planning</w:t>
      </w:r>
      <w:r w:rsidR="00AA125C">
        <w:rPr>
          <w:rFonts w:eastAsiaTheme="minorHAnsi"/>
          <w:sz w:val="22"/>
          <w:szCs w:val="22"/>
        </w:rPr>
        <w:t xml:space="preserve">. </w:t>
      </w:r>
      <w:r w:rsidR="004A0C89">
        <w:rPr>
          <w:rFonts w:eastAsiaTheme="minorHAnsi"/>
          <w:sz w:val="22"/>
          <w:szCs w:val="22"/>
        </w:rPr>
        <w:t>T</w:t>
      </w:r>
      <w:r w:rsidRPr="00B90843">
        <w:rPr>
          <w:rFonts w:eastAsiaTheme="minorHAnsi"/>
          <w:sz w:val="22"/>
          <w:szCs w:val="22"/>
        </w:rPr>
        <w:t xml:space="preserve">his position </w:t>
      </w:r>
      <w:r w:rsidR="004A0C89">
        <w:rPr>
          <w:rFonts w:eastAsiaTheme="minorHAnsi"/>
          <w:sz w:val="22"/>
          <w:szCs w:val="22"/>
        </w:rPr>
        <w:t>collaborates with the rest of the development team to grow the Food Bank’s fundraising capacity through strategic, tactical, creative</w:t>
      </w:r>
      <w:r w:rsidRPr="00B90843">
        <w:rPr>
          <w:rFonts w:eastAsiaTheme="minorHAnsi"/>
          <w:sz w:val="22"/>
          <w:szCs w:val="22"/>
        </w:rPr>
        <w:t xml:space="preserve"> and </w:t>
      </w:r>
      <w:r w:rsidR="004A0C89">
        <w:rPr>
          <w:rFonts w:eastAsiaTheme="minorHAnsi"/>
          <w:sz w:val="22"/>
          <w:szCs w:val="22"/>
        </w:rPr>
        <w:t>progressive fundraising activities in order to meet</w:t>
      </w:r>
      <w:r w:rsidRPr="00B90843">
        <w:rPr>
          <w:rFonts w:eastAsiaTheme="minorHAnsi"/>
          <w:sz w:val="22"/>
          <w:szCs w:val="22"/>
        </w:rPr>
        <w:t xml:space="preserve"> the Food</w:t>
      </w:r>
      <w:r>
        <w:rPr>
          <w:rFonts w:eastAsiaTheme="minorHAnsi"/>
          <w:sz w:val="22"/>
          <w:szCs w:val="22"/>
        </w:rPr>
        <w:t xml:space="preserve"> B</w:t>
      </w:r>
      <w:r w:rsidRPr="00B90843">
        <w:rPr>
          <w:rFonts w:eastAsiaTheme="minorHAnsi"/>
          <w:sz w:val="22"/>
          <w:szCs w:val="22"/>
        </w:rPr>
        <w:t xml:space="preserve">ank’s goals. </w:t>
      </w:r>
      <w:r w:rsidR="009123A2" w:rsidRPr="00B90843">
        <w:rPr>
          <w:sz w:val="22"/>
          <w:szCs w:val="22"/>
        </w:rPr>
        <w:t xml:space="preserve"> </w:t>
      </w:r>
      <w:r w:rsidR="0000117B" w:rsidRPr="00B90843">
        <w:rPr>
          <w:sz w:val="22"/>
          <w:szCs w:val="22"/>
        </w:rPr>
        <w:t xml:space="preserve"> </w:t>
      </w:r>
    </w:p>
    <w:bookmarkEnd w:id="0"/>
    <w:p w:rsidR="00D16AFF" w:rsidRPr="00D16AFF" w:rsidRDefault="00D16AFF" w:rsidP="00C37942">
      <w:pPr>
        <w:rPr>
          <w:sz w:val="22"/>
          <w:szCs w:val="22"/>
        </w:rPr>
      </w:pPr>
    </w:p>
    <w:p w:rsidR="00D16AFF" w:rsidRPr="00D16AFF" w:rsidRDefault="00D16AFF" w:rsidP="00D16AFF">
      <w:pPr>
        <w:rPr>
          <w:b/>
          <w:sz w:val="22"/>
          <w:szCs w:val="22"/>
        </w:rPr>
      </w:pPr>
      <w:r w:rsidRPr="00D16AFF">
        <w:rPr>
          <w:b/>
          <w:sz w:val="22"/>
          <w:szCs w:val="22"/>
        </w:rPr>
        <w:t>III.      BACKGROUND</w:t>
      </w:r>
    </w:p>
    <w:p w:rsidR="004C445E" w:rsidRDefault="004C445E" w:rsidP="00D16AFF">
      <w:pPr>
        <w:ind w:left="720"/>
        <w:rPr>
          <w:sz w:val="22"/>
          <w:szCs w:val="22"/>
        </w:rPr>
      </w:pPr>
    </w:p>
    <w:p w:rsidR="00D16AFF" w:rsidRPr="00D16AFF" w:rsidRDefault="00D16AFF" w:rsidP="00507204">
      <w:pPr>
        <w:ind w:left="720"/>
        <w:jc w:val="both"/>
        <w:rPr>
          <w:b/>
          <w:sz w:val="22"/>
          <w:szCs w:val="22"/>
        </w:rPr>
      </w:pPr>
      <w:r w:rsidRPr="00D16AFF">
        <w:rPr>
          <w:sz w:val="22"/>
          <w:szCs w:val="22"/>
        </w:rPr>
        <w:t xml:space="preserve">The Food Bank of North Alabama is a nonprofit, tax exempt </w:t>
      </w:r>
      <w:r w:rsidR="00EA76E2">
        <w:rPr>
          <w:sz w:val="22"/>
          <w:szCs w:val="22"/>
        </w:rPr>
        <w:t>charity that feeds the hungry today and creates solutions that will end hunger tomorrow</w:t>
      </w:r>
      <w:r w:rsidRPr="00D16AFF">
        <w:rPr>
          <w:sz w:val="22"/>
          <w:szCs w:val="22"/>
        </w:rPr>
        <w:t xml:space="preserve">.  </w:t>
      </w:r>
      <w:r w:rsidR="00EA76E2">
        <w:rPr>
          <w:sz w:val="22"/>
          <w:szCs w:val="22"/>
        </w:rPr>
        <w:t xml:space="preserve">Each year we distribute </w:t>
      </w:r>
      <w:r w:rsidR="00332FA4">
        <w:rPr>
          <w:sz w:val="22"/>
          <w:szCs w:val="22"/>
        </w:rPr>
        <w:t>more than 15</w:t>
      </w:r>
      <w:r w:rsidRPr="00D16AFF">
        <w:rPr>
          <w:sz w:val="22"/>
          <w:szCs w:val="22"/>
        </w:rPr>
        <w:t xml:space="preserve"> mi</w:t>
      </w:r>
      <w:r w:rsidR="00EA76E2">
        <w:rPr>
          <w:sz w:val="22"/>
          <w:szCs w:val="22"/>
        </w:rPr>
        <w:t xml:space="preserve">llion pounds of food to </w:t>
      </w:r>
      <w:r w:rsidR="00B90843">
        <w:rPr>
          <w:sz w:val="22"/>
          <w:szCs w:val="22"/>
        </w:rPr>
        <w:t>residents struggling with food insecurity in N</w:t>
      </w:r>
      <w:r w:rsidRPr="00D16AFF">
        <w:rPr>
          <w:sz w:val="22"/>
          <w:szCs w:val="22"/>
        </w:rPr>
        <w:t>orth Alabama</w:t>
      </w:r>
      <w:r w:rsidR="00B90843">
        <w:rPr>
          <w:sz w:val="22"/>
          <w:szCs w:val="22"/>
        </w:rPr>
        <w:t xml:space="preserve">. We work with </w:t>
      </w:r>
      <w:r w:rsidRPr="00D16AFF">
        <w:rPr>
          <w:sz w:val="22"/>
          <w:szCs w:val="22"/>
        </w:rPr>
        <w:t>a network of</w:t>
      </w:r>
      <w:r w:rsidR="00332FA4">
        <w:rPr>
          <w:sz w:val="22"/>
          <w:szCs w:val="22"/>
        </w:rPr>
        <w:t xml:space="preserve"> over 24</w:t>
      </w:r>
      <w:r w:rsidR="00EC01FB">
        <w:rPr>
          <w:sz w:val="22"/>
          <w:szCs w:val="22"/>
        </w:rPr>
        <w:t>0</w:t>
      </w:r>
      <w:r w:rsidRPr="00D16AFF">
        <w:rPr>
          <w:sz w:val="22"/>
          <w:szCs w:val="22"/>
        </w:rPr>
        <w:t xml:space="preserve"> charitable feeding programs – including food pantries, soup kitchens and children backpack programs. We also pursue proactive solu</w:t>
      </w:r>
      <w:r w:rsidR="00EA76E2">
        <w:rPr>
          <w:sz w:val="22"/>
          <w:szCs w:val="22"/>
        </w:rPr>
        <w:t xml:space="preserve">tions that address hunger’s root causes </w:t>
      </w:r>
      <w:r w:rsidRPr="00D16AFF">
        <w:rPr>
          <w:sz w:val="22"/>
          <w:szCs w:val="22"/>
        </w:rPr>
        <w:t xml:space="preserve">through </w:t>
      </w:r>
      <w:r w:rsidR="00EA76E2">
        <w:rPr>
          <w:sz w:val="22"/>
          <w:szCs w:val="22"/>
        </w:rPr>
        <w:t>local food entrepreneurship and healthy food access initiatives</w:t>
      </w:r>
      <w:r w:rsidRPr="00D16AFF">
        <w:rPr>
          <w:sz w:val="22"/>
          <w:szCs w:val="22"/>
        </w:rPr>
        <w:t>.</w:t>
      </w:r>
    </w:p>
    <w:p w:rsidR="00211136" w:rsidRPr="00C76E5D" w:rsidRDefault="00211136" w:rsidP="00211136">
      <w:pPr>
        <w:rPr>
          <w:rFonts w:ascii="Cambria" w:hAnsi="Cambria"/>
          <w:b/>
          <w:u w:val="single"/>
        </w:rPr>
      </w:pPr>
    </w:p>
    <w:p w:rsidR="006A54A4" w:rsidRPr="007739F1" w:rsidRDefault="006A54A4" w:rsidP="006A54A4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</w:tabs>
        <w:rPr>
          <w:b/>
          <w:sz w:val="22"/>
          <w:szCs w:val="22"/>
        </w:rPr>
      </w:pPr>
      <w:r w:rsidRPr="007739F1">
        <w:rPr>
          <w:b/>
          <w:sz w:val="22"/>
          <w:szCs w:val="22"/>
        </w:rPr>
        <w:t>IV.</w:t>
      </w:r>
      <w:r w:rsidRPr="007739F1">
        <w:rPr>
          <w:b/>
          <w:sz w:val="22"/>
          <w:szCs w:val="22"/>
        </w:rPr>
        <w:tab/>
        <w:t>DUTIES AND RESPONSIBILITIES</w:t>
      </w:r>
    </w:p>
    <w:p w:rsidR="00211136" w:rsidRPr="007739F1" w:rsidRDefault="00211136" w:rsidP="00211136">
      <w:pPr>
        <w:rPr>
          <w:snapToGrid w:val="0"/>
        </w:rPr>
      </w:pPr>
    </w:p>
    <w:p w:rsidR="00EA6CDE" w:rsidRDefault="00EA6CDE" w:rsidP="00211136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Maintain an in-depth understanding of the Food Bank including mission, values, history, programs and services and plans for the future.</w:t>
      </w:r>
    </w:p>
    <w:p w:rsidR="00EE6E47" w:rsidRDefault="00EE6E47" w:rsidP="00211136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Attend campaign planning meetings, take notes and prepare </w:t>
      </w:r>
      <w:r w:rsidR="00332FA4">
        <w:rPr>
          <w:snapToGrid w:val="0"/>
          <w:sz w:val="22"/>
          <w:szCs w:val="22"/>
        </w:rPr>
        <w:t>bi-</w:t>
      </w:r>
      <w:r>
        <w:rPr>
          <w:snapToGrid w:val="0"/>
          <w:sz w:val="22"/>
          <w:szCs w:val="22"/>
        </w:rPr>
        <w:t>weekly campaign reports.</w:t>
      </w:r>
    </w:p>
    <w:p w:rsidR="00EE6E47" w:rsidRDefault="00EE6E47" w:rsidP="00211136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Assist with tracking prospective donors and proposals.</w:t>
      </w:r>
    </w:p>
    <w:p w:rsidR="00332FA4" w:rsidRDefault="009C7FBC" w:rsidP="00211136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Build </w:t>
      </w:r>
      <w:r w:rsidR="00332FA4">
        <w:rPr>
          <w:snapToGrid w:val="0"/>
          <w:sz w:val="22"/>
          <w:szCs w:val="22"/>
        </w:rPr>
        <w:t>relationships with donors, this includes calling new and active donors to thank them, schedule meetings or learn more about their philanthropic interests.</w:t>
      </w:r>
    </w:p>
    <w:p w:rsidR="00EA6CDE" w:rsidRDefault="005B28C3" w:rsidP="00211136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S</w:t>
      </w:r>
      <w:r w:rsidR="004A136D">
        <w:rPr>
          <w:snapToGrid w:val="0"/>
          <w:sz w:val="22"/>
          <w:szCs w:val="22"/>
        </w:rPr>
        <w:t>chedule fundraising meetings between donors, stakeholders and consultants with the Devel</w:t>
      </w:r>
      <w:r w:rsidR="00C22567">
        <w:rPr>
          <w:snapToGrid w:val="0"/>
          <w:sz w:val="22"/>
          <w:szCs w:val="22"/>
        </w:rPr>
        <w:t xml:space="preserve">opment Director and </w:t>
      </w:r>
      <w:r w:rsidR="004A136D">
        <w:rPr>
          <w:snapToGrid w:val="0"/>
          <w:sz w:val="22"/>
          <w:szCs w:val="22"/>
        </w:rPr>
        <w:t>CEO</w:t>
      </w:r>
      <w:r w:rsidR="00EA6CDE">
        <w:rPr>
          <w:snapToGrid w:val="0"/>
          <w:sz w:val="22"/>
          <w:szCs w:val="22"/>
        </w:rPr>
        <w:t xml:space="preserve">. </w:t>
      </w:r>
    </w:p>
    <w:p w:rsidR="00EE6E47" w:rsidRDefault="00EE6E47" w:rsidP="00211136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Wor</w:t>
      </w:r>
      <w:r w:rsidR="00581795">
        <w:rPr>
          <w:snapToGrid w:val="0"/>
          <w:sz w:val="22"/>
          <w:szCs w:val="22"/>
        </w:rPr>
        <w:t>k with the volunteer manager</w:t>
      </w:r>
      <w:r>
        <w:rPr>
          <w:snapToGrid w:val="0"/>
          <w:sz w:val="22"/>
          <w:szCs w:val="22"/>
        </w:rPr>
        <w:t xml:space="preserve"> to build relationships with volunteers, track which corporate groups and donors are volunteering.</w:t>
      </w:r>
    </w:p>
    <w:p w:rsidR="00EA6CDE" w:rsidRDefault="00764578" w:rsidP="00211136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Complete</w:t>
      </w:r>
      <w:r w:rsidR="004A136D">
        <w:rPr>
          <w:snapToGrid w:val="0"/>
          <w:sz w:val="22"/>
          <w:szCs w:val="22"/>
        </w:rPr>
        <w:t xml:space="preserve"> </w:t>
      </w:r>
      <w:r w:rsidR="005B28C3">
        <w:rPr>
          <w:snapToGrid w:val="0"/>
          <w:sz w:val="22"/>
          <w:szCs w:val="22"/>
        </w:rPr>
        <w:t xml:space="preserve">fundraising </w:t>
      </w:r>
      <w:r w:rsidR="004A136D">
        <w:rPr>
          <w:snapToGrid w:val="0"/>
          <w:sz w:val="22"/>
          <w:szCs w:val="22"/>
        </w:rPr>
        <w:t xml:space="preserve">assignments through </w:t>
      </w:r>
      <w:r w:rsidR="005B28C3">
        <w:rPr>
          <w:snapToGrid w:val="0"/>
          <w:sz w:val="22"/>
          <w:szCs w:val="22"/>
        </w:rPr>
        <w:t xml:space="preserve">copy writing, </w:t>
      </w:r>
      <w:r w:rsidR="00C22567">
        <w:rPr>
          <w:snapToGrid w:val="0"/>
          <w:sz w:val="22"/>
          <w:szCs w:val="22"/>
        </w:rPr>
        <w:t xml:space="preserve">sending </w:t>
      </w:r>
      <w:r w:rsidR="004A136D">
        <w:rPr>
          <w:snapToGrid w:val="0"/>
          <w:sz w:val="22"/>
          <w:szCs w:val="22"/>
        </w:rPr>
        <w:t>email</w:t>
      </w:r>
      <w:r w:rsidR="00C22567">
        <w:rPr>
          <w:snapToGrid w:val="0"/>
          <w:sz w:val="22"/>
          <w:szCs w:val="22"/>
        </w:rPr>
        <w:t>s</w:t>
      </w:r>
      <w:r w:rsidR="004A136D">
        <w:rPr>
          <w:snapToGrid w:val="0"/>
          <w:sz w:val="22"/>
          <w:szCs w:val="22"/>
        </w:rPr>
        <w:t xml:space="preserve">, </w:t>
      </w:r>
      <w:r w:rsidR="00C22567">
        <w:rPr>
          <w:snapToGrid w:val="0"/>
          <w:sz w:val="22"/>
          <w:szCs w:val="22"/>
        </w:rPr>
        <w:t xml:space="preserve">making </w:t>
      </w:r>
      <w:r w:rsidR="004A136D">
        <w:rPr>
          <w:snapToGrid w:val="0"/>
          <w:sz w:val="22"/>
          <w:szCs w:val="22"/>
        </w:rPr>
        <w:t xml:space="preserve">phone calls, </w:t>
      </w:r>
      <w:r w:rsidR="00C22567">
        <w:rPr>
          <w:snapToGrid w:val="0"/>
          <w:sz w:val="22"/>
          <w:szCs w:val="22"/>
        </w:rPr>
        <w:t xml:space="preserve">attending </w:t>
      </w:r>
      <w:r w:rsidR="004A136D">
        <w:rPr>
          <w:snapToGrid w:val="0"/>
          <w:sz w:val="22"/>
          <w:szCs w:val="22"/>
        </w:rPr>
        <w:t>virtual and in-person mee</w:t>
      </w:r>
      <w:r w:rsidR="00C22567">
        <w:rPr>
          <w:snapToGrid w:val="0"/>
          <w:sz w:val="22"/>
          <w:szCs w:val="22"/>
        </w:rPr>
        <w:t>tin</w:t>
      </w:r>
      <w:r w:rsidR="00EC01FB">
        <w:rPr>
          <w:snapToGrid w:val="0"/>
          <w:sz w:val="22"/>
          <w:szCs w:val="22"/>
        </w:rPr>
        <w:t>gs</w:t>
      </w:r>
      <w:r w:rsidR="00332FA4">
        <w:rPr>
          <w:snapToGrid w:val="0"/>
          <w:sz w:val="22"/>
          <w:szCs w:val="22"/>
        </w:rPr>
        <w:t xml:space="preserve"> and designing print materials.</w:t>
      </w:r>
    </w:p>
    <w:p w:rsidR="005C7FF1" w:rsidRPr="005C7FF1" w:rsidRDefault="00B707B6" w:rsidP="005C7FF1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Assist with </w:t>
      </w:r>
      <w:r w:rsidR="00C22567">
        <w:rPr>
          <w:snapToGrid w:val="0"/>
          <w:sz w:val="22"/>
          <w:szCs w:val="22"/>
        </w:rPr>
        <w:t xml:space="preserve">research to </w:t>
      </w:r>
      <w:r>
        <w:rPr>
          <w:snapToGrid w:val="0"/>
          <w:sz w:val="22"/>
          <w:szCs w:val="22"/>
        </w:rPr>
        <w:t xml:space="preserve">support the building of major </w:t>
      </w:r>
      <w:r w:rsidR="00C22567">
        <w:rPr>
          <w:snapToGrid w:val="0"/>
          <w:sz w:val="22"/>
          <w:szCs w:val="22"/>
        </w:rPr>
        <w:t>donor profiles.</w:t>
      </w:r>
    </w:p>
    <w:p w:rsidR="00764578" w:rsidRPr="00764578" w:rsidRDefault="00764578" w:rsidP="00764578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Assist with organizational events and food drives as needed.</w:t>
      </w:r>
    </w:p>
    <w:p w:rsidR="004C445E" w:rsidRDefault="004A136D" w:rsidP="00211136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Work with the Donor Services Assistant to help update and maintain our donor database.</w:t>
      </w:r>
    </w:p>
    <w:p w:rsidR="00EA6CDE" w:rsidRPr="00764578" w:rsidRDefault="007739F1" w:rsidP="00EA6CDE">
      <w:pPr>
        <w:numPr>
          <w:ilvl w:val="0"/>
          <w:numId w:val="21"/>
        </w:numPr>
        <w:tabs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left="1170" w:hanging="450"/>
        <w:jc w:val="both"/>
        <w:rPr>
          <w:snapToGrid w:val="0"/>
          <w:sz w:val="22"/>
          <w:szCs w:val="22"/>
        </w:rPr>
      </w:pPr>
      <w:r w:rsidRPr="007739F1">
        <w:rPr>
          <w:sz w:val="22"/>
          <w:szCs w:val="22"/>
        </w:rPr>
        <w:t>Other duties as</w:t>
      </w:r>
      <w:r w:rsidR="006A54A4" w:rsidRPr="007739F1">
        <w:rPr>
          <w:sz w:val="22"/>
          <w:szCs w:val="22"/>
        </w:rPr>
        <w:t xml:space="preserve"> assigned. </w:t>
      </w:r>
    </w:p>
    <w:p w:rsidR="00211136" w:rsidRPr="007739F1" w:rsidRDefault="00211136" w:rsidP="006A54A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napToGrid w:val="0"/>
          <w:sz w:val="22"/>
          <w:szCs w:val="22"/>
        </w:rPr>
      </w:pPr>
    </w:p>
    <w:p w:rsidR="006A54A4" w:rsidRDefault="006A54A4" w:rsidP="006A54A4">
      <w:pPr>
        <w:rPr>
          <w:b/>
          <w:sz w:val="22"/>
          <w:szCs w:val="22"/>
        </w:rPr>
      </w:pPr>
      <w:r w:rsidRPr="007739F1">
        <w:rPr>
          <w:b/>
          <w:sz w:val="22"/>
          <w:szCs w:val="22"/>
        </w:rPr>
        <w:t>V.    QUALIFICATIONS</w:t>
      </w:r>
    </w:p>
    <w:p w:rsidR="00C22567" w:rsidRPr="007739F1" w:rsidRDefault="00C22567" w:rsidP="006A54A4">
      <w:pPr>
        <w:rPr>
          <w:b/>
          <w:sz w:val="22"/>
          <w:szCs w:val="22"/>
        </w:rPr>
      </w:pPr>
    </w:p>
    <w:p w:rsidR="00B64210" w:rsidRPr="007739F1" w:rsidRDefault="006A54A4" w:rsidP="004A136D">
      <w:pPr>
        <w:numPr>
          <w:ilvl w:val="0"/>
          <w:numId w:val="22"/>
        </w:numPr>
        <w:rPr>
          <w:snapToGrid w:val="0"/>
          <w:sz w:val="22"/>
          <w:szCs w:val="22"/>
        </w:rPr>
      </w:pPr>
      <w:r w:rsidRPr="007739F1">
        <w:rPr>
          <w:sz w:val="22"/>
          <w:szCs w:val="22"/>
        </w:rPr>
        <w:t>Bachelor’s degree from an accredited college or university</w:t>
      </w:r>
      <w:r w:rsidR="004A136D">
        <w:rPr>
          <w:sz w:val="22"/>
          <w:szCs w:val="22"/>
        </w:rPr>
        <w:t xml:space="preserve"> or</w:t>
      </w:r>
      <w:r w:rsidR="00047E51">
        <w:rPr>
          <w:sz w:val="22"/>
          <w:szCs w:val="22"/>
        </w:rPr>
        <w:t xml:space="preserve"> equivalent</w:t>
      </w:r>
      <w:r w:rsidR="004A136D">
        <w:rPr>
          <w:sz w:val="22"/>
          <w:szCs w:val="22"/>
        </w:rPr>
        <w:t xml:space="preserve"> relevant work experience</w:t>
      </w:r>
      <w:r w:rsidRPr="007739F1">
        <w:rPr>
          <w:sz w:val="22"/>
          <w:szCs w:val="22"/>
        </w:rPr>
        <w:t xml:space="preserve">. </w:t>
      </w:r>
    </w:p>
    <w:p w:rsidR="007739F1" w:rsidRPr="005C7FF1" w:rsidRDefault="007739F1" w:rsidP="007739F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</w:rPr>
      </w:pPr>
      <w:r w:rsidRPr="007739F1">
        <w:rPr>
          <w:rFonts w:ascii="Times New Roman" w:hAnsi="Times New Roman"/>
        </w:rPr>
        <w:t xml:space="preserve">Excellent </w:t>
      </w:r>
      <w:r>
        <w:rPr>
          <w:rFonts w:ascii="Times New Roman" w:hAnsi="Times New Roman"/>
        </w:rPr>
        <w:t>written and oral</w:t>
      </w:r>
      <w:r w:rsidR="004A0C89">
        <w:rPr>
          <w:rFonts w:ascii="Times New Roman" w:hAnsi="Times New Roman"/>
        </w:rPr>
        <w:t xml:space="preserve"> communication skills</w:t>
      </w:r>
      <w:r w:rsidR="000F0729">
        <w:rPr>
          <w:rFonts w:ascii="Times New Roman" w:hAnsi="Times New Roman"/>
        </w:rPr>
        <w:t>, including relationship building</w:t>
      </w:r>
      <w:r w:rsidRPr="007739F1">
        <w:rPr>
          <w:rFonts w:ascii="Times New Roman" w:hAnsi="Times New Roman"/>
        </w:rPr>
        <w:t>.</w:t>
      </w:r>
    </w:p>
    <w:p w:rsidR="005C7FF1" w:rsidRPr="005C7FF1" w:rsidRDefault="005C7FF1" w:rsidP="005C7FF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Maintains a professional attitude that is resourceful, flexible and </w:t>
      </w:r>
      <w:r w:rsidRPr="00874C83">
        <w:rPr>
          <w:rFonts w:ascii="Times New Roman" w:hAnsi="Times New Roman"/>
        </w:rPr>
        <w:t>respect</w:t>
      </w:r>
      <w:r>
        <w:rPr>
          <w:rFonts w:ascii="Times New Roman" w:hAnsi="Times New Roman"/>
        </w:rPr>
        <w:t>ful of others and their opinions and participation.</w:t>
      </w:r>
    </w:p>
    <w:p w:rsidR="00507204" w:rsidRPr="005C7FF1" w:rsidRDefault="00507204" w:rsidP="007739F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Ability to organize and maintain a schedule for a fundraising campaign.</w:t>
      </w:r>
    </w:p>
    <w:p w:rsidR="005C7FF1" w:rsidRPr="00C22567" w:rsidRDefault="005C7FF1" w:rsidP="007739F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Ability to deal with donor information in a confidential manner.</w:t>
      </w:r>
    </w:p>
    <w:p w:rsidR="00874C83" w:rsidRPr="00764578" w:rsidRDefault="00874C83" w:rsidP="0059424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</w:rPr>
      </w:pPr>
      <w:r w:rsidRPr="00874C83">
        <w:rPr>
          <w:rFonts w:ascii="Times New Roman" w:hAnsi="Times New Roman"/>
        </w:rPr>
        <w:t xml:space="preserve">Strong </w:t>
      </w:r>
      <w:r w:rsidR="004A0C89">
        <w:rPr>
          <w:rFonts w:ascii="Times New Roman" w:hAnsi="Times New Roman"/>
        </w:rPr>
        <w:t xml:space="preserve">creative and strategic </w:t>
      </w:r>
      <w:r w:rsidRPr="00874C83">
        <w:rPr>
          <w:rFonts w:ascii="Times New Roman" w:hAnsi="Times New Roman"/>
        </w:rPr>
        <w:t>problem</w:t>
      </w:r>
      <w:r w:rsidR="000211AF">
        <w:rPr>
          <w:rFonts w:ascii="Times New Roman" w:hAnsi="Times New Roman"/>
        </w:rPr>
        <w:t>-</w:t>
      </w:r>
      <w:r w:rsidRPr="00874C83">
        <w:rPr>
          <w:rFonts w:ascii="Times New Roman" w:hAnsi="Times New Roman"/>
        </w:rPr>
        <w:t>so</w:t>
      </w:r>
      <w:r w:rsidR="004A0C89">
        <w:rPr>
          <w:rFonts w:ascii="Times New Roman" w:hAnsi="Times New Roman"/>
        </w:rPr>
        <w:t>lving skills in a team approach.</w:t>
      </w:r>
    </w:p>
    <w:p w:rsidR="00764578" w:rsidRPr="00B8617D" w:rsidRDefault="00764578" w:rsidP="0059424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Able to provide reliable support to a variety of simultaneous projects or activities.</w:t>
      </w:r>
    </w:p>
    <w:p w:rsidR="00594249" w:rsidRPr="007739F1" w:rsidRDefault="00764578" w:rsidP="0059424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shd w:val="clear" w:color="auto" w:fill="FFFFFF"/>
        </w:rPr>
        <w:t>Must be able to adapt to new software, programs and procedures, as well as a proficiency with donor databases, Microsoft Office, Google Calendar and Google Drive.</w:t>
      </w:r>
    </w:p>
    <w:p w:rsidR="007739F1" w:rsidRPr="007739F1" w:rsidRDefault="007739F1" w:rsidP="007739F1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</w:rPr>
      </w:pPr>
      <w:r w:rsidRPr="007739F1">
        <w:rPr>
          <w:rFonts w:ascii="Times New Roman" w:hAnsi="Times New Roman"/>
        </w:rPr>
        <w:t>Passion for the Food Bank’s mission</w:t>
      </w:r>
      <w:r w:rsidR="00874C83">
        <w:rPr>
          <w:rFonts w:ascii="Times New Roman" w:hAnsi="Times New Roman"/>
        </w:rPr>
        <w:t xml:space="preserve"> to solve hunger</w:t>
      </w:r>
      <w:r w:rsidRPr="007739F1">
        <w:rPr>
          <w:rFonts w:ascii="Times New Roman" w:hAnsi="Times New Roman"/>
        </w:rPr>
        <w:t xml:space="preserve">. </w:t>
      </w:r>
    </w:p>
    <w:p w:rsidR="0055530E" w:rsidRPr="00F4565A" w:rsidRDefault="0055530E" w:rsidP="0055530E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Values align</w:t>
      </w:r>
      <w:r w:rsidRPr="007739F1">
        <w:rPr>
          <w:rFonts w:ascii="Times New Roman" w:hAnsi="Times New Roman"/>
        </w:rPr>
        <w:t xml:space="preserve"> with the Food Bank’s</w:t>
      </w:r>
      <w:r>
        <w:rPr>
          <w:rFonts w:ascii="Times New Roman" w:hAnsi="Times New Roman"/>
        </w:rPr>
        <w:t xml:space="preserve"> core values: respect, accountability, collaboration, urgency, service and integrity</w:t>
      </w:r>
      <w:r w:rsidRPr="007739F1">
        <w:rPr>
          <w:rFonts w:ascii="Times New Roman" w:hAnsi="Times New Roman"/>
        </w:rPr>
        <w:t>.</w:t>
      </w:r>
    </w:p>
    <w:p w:rsidR="00A2232F" w:rsidRDefault="00274081" w:rsidP="009821EC">
      <w:pPr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A2232F">
        <w:rPr>
          <w:b/>
          <w:sz w:val="22"/>
          <w:szCs w:val="22"/>
        </w:rPr>
        <w:t xml:space="preserve">I.  </w:t>
      </w:r>
      <w:r w:rsidR="00D16AFF">
        <w:rPr>
          <w:b/>
          <w:sz w:val="22"/>
          <w:szCs w:val="22"/>
        </w:rPr>
        <w:t xml:space="preserve">  </w:t>
      </w:r>
      <w:r w:rsidR="00A2232F">
        <w:rPr>
          <w:b/>
          <w:sz w:val="22"/>
          <w:szCs w:val="22"/>
        </w:rPr>
        <w:t>FOOD SAFETY</w:t>
      </w:r>
    </w:p>
    <w:p w:rsidR="00A2232F" w:rsidRPr="00A2232F" w:rsidRDefault="00A2232F" w:rsidP="00507204">
      <w:pPr>
        <w:autoSpaceDE w:val="0"/>
        <w:autoSpaceDN w:val="0"/>
        <w:adjustRightInd w:val="0"/>
        <w:ind w:left="660"/>
        <w:jc w:val="both"/>
        <w:rPr>
          <w:b/>
        </w:rPr>
      </w:pPr>
      <w:r w:rsidRPr="00A2232F">
        <w:rPr>
          <w:rFonts w:eastAsiaTheme="minorHAnsi"/>
        </w:rPr>
        <w:t>Commit to upholding policies, principles and best practices for food safety</w:t>
      </w:r>
      <w:r>
        <w:rPr>
          <w:rFonts w:eastAsiaTheme="minorHAnsi"/>
        </w:rPr>
        <w:t xml:space="preserve"> as well as to u</w:t>
      </w:r>
      <w:r w:rsidRPr="00A2232F">
        <w:rPr>
          <w:rFonts w:eastAsiaTheme="minorHAnsi"/>
        </w:rPr>
        <w:t xml:space="preserve">nderstand the </w:t>
      </w:r>
      <w:r>
        <w:rPr>
          <w:rFonts w:eastAsiaTheme="minorHAnsi"/>
        </w:rPr>
        <w:t xml:space="preserve">              </w:t>
      </w:r>
      <w:r w:rsidR="00507204">
        <w:rPr>
          <w:rFonts w:eastAsiaTheme="minorHAnsi"/>
        </w:rPr>
        <w:t xml:space="preserve"> </w:t>
      </w:r>
      <w:r w:rsidRPr="00A2232F">
        <w:rPr>
          <w:rFonts w:eastAsiaTheme="minorHAnsi"/>
        </w:rPr>
        <w:t>personal responsibility to follow all safety policies and health rules, pro</w:t>
      </w:r>
      <w:r w:rsidR="00507204">
        <w:rPr>
          <w:rFonts w:eastAsiaTheme="minorHAnsi"/>
        </w:rPr>
        <w:t xml:space="preserve">grams and procedures, to report </w:t>
      </w:r>
      <w:r w:rsidRPr="00A2232F">
        <w:rPr>
          <w:rFonts w:eastAsiaTheme="minorHAnsi"/>
        </w:rPr>
        <w:t>all unsafe acts, environment or behaviors immediately and to always report safety issues, incident</w:t>
      </w:r>
      <w:r w:rsidR="00507204">
        <w:rPr>
          <w:rFonts w:eastAsiaTheme="minorHAnsi"/>
        </w:rPr>
        <w:t xml:space="preserve">s or </w:t>
      </w:r>
      <w:r w:rsidRPr="00A2232F">
        <w:rPr>
          <w:rFonts w:eastAsiaTheme="minorHAnsi"/>
        </w:rPr>
        <w:t>accidents immediately.</w:t>
      </w:r>
    </w:p>
    <w:p w:rsidR="00A2232F" w:rsidRDefault="00A2232F" w:rsidP="009821EC">
      <w:pPr>
        <w:rPr>
          <w:b/>
          <w:sz w:val="22"/>
          <w:szCs w:val="22"/>
        </w:rPr>
      </w:pPr>
    </w:p>
    <w:p w:rsidR="0087175C" w:rsidRPr="009821EC" w:rsidRDefault="0087175C" w:rsidP="009821EC">
      <w:pPr>
        <w:rPr>
          <w:sz w:val="22"/>
          <w:szCs w:val="22"/>
          <w:u w:val="single"/>
        </w:rPr>
      </w:pPr>
      <w:r w:rsidRPr="00D16AFF">
        <w:rPr>
          <w:b/>
          <w:sz w:val="22"/>
          <w:szCs w:val="22"/>
        </w:rPr>
        <w:t>APPLICATIONS</w:t>
      </w:r>
    </w:p>
    <w:p w:rsidR="00831FEE" w:rsidRDefault="00223784" w:rsidP="00D16AFF">
      <w:pPr>
        <w:pStyle w:val="NormalWeb"/>
        <w:ind w:left="720"/>
        <w:contextualSpacing/>
        <w:rPr>
          <w:sz w:val="22"/>
          <w:szCs w:val="22"/>
        </w:rPr>
      </w:pPr>
      <w:r w:rsidRPr="00D16AFF">
        <w:rPr>
          <w:sz w:val="22"/>
          <w:szCs w:val="22"/>
        </w:rPr>
        <w:t>P</w:t>
      </w:r>
      <w:r w:rsidR="003A7A59" w:rsidRPr="00D16AFF">
        <w:rPr>
          <w:sz w:val="22"/>
          <w:szCs w:val="22"/>
        </w:rPr>
        <w:t>lease submit an</w:t>
      </w:r>
      <w:r w:rsidR="00C96898" w:rsidRPr="00D16AFF">
        <w:rPr>
          <w:sz w:val="22"/>
          <w:szCs w:val="22"/>
        </w:rPr>
        <w:t xml:space="preserve"> </w:t>
      </w:r>
      <w:r w:rsidR="00167773" w:rsidRPr="00836D52">
        <w:rPr>
          <w:b/>
          <w:sz w:val="22"/>
          <w:szCs w:val="22"/>
        </w:rPr>
        <w:t xml:space="preserve">application, </w:t>
      </w:r>
      <w:r w:rsidR="00C96898" w:rsidRPr="00836D52">
        <w:rPr>
          <w:b/>
          <w:sz w:val="22"/>
          <w:szCs w:val="22"/>
        </w:rPr>
        <w:t>cover letter</w:t>
      </w:r>
      <w:r w:rsidR="00507204">
        <w:rPr>
          <w:b/>
          <w:sz w:val="22"/>
          <w:szCs w:val="22"/>
        </w:rPr>
        <w:t>,</w:t>
      </w:r>
      <w:r w:rsidRPr="00836D52">
        <w:rPr>
          <w:b/>
          <w:sz w:val="22"/>
          <w:szCs w:val="22"/>
        </w:rPr>
        <w:t xml:space="preserve"> resume</w:t>
      </w:r>
      <w:r w:rsidRPr="00D16AFF">
        <w:rPr>
          <w:sz w:val="22"/>
          <w:szCs w:val="22"/>
        </w:rPr>
        <w:t xml:space="preserve"> </w:t>
      </w:r>
      <w:r w:rsidR="00507204">
        <w:rPr>
          <w:sz w:val="22"/>
          <w:szCs w:val="22"/>
        </w:rPr>
        <w:t>and</w:t>
      </w:r>
      <w:r w:rsidR="009821EC" w:rsidRPr="00836D52">
        <w:rPr>
          <w:b/>
          <w:sz w:val="22"/>
          <w:szCs w:val="22"/>
        </w:rPr>
        <w:t xml:space="preserve"> </w:t>
      </w:r>
      <w:r w:rsidR="003A7A59" w:rsidRPr="00836D52">
        <w:rPr>
          <w:b/>
          <w:sz w:val="22"/>
          <w:szCs w:val="22"/>
        </w:rPr>
        <w:t>writing sample</w:t>
      </w:r>
      <w:r w:rsidR="00507204">
        <w:rPr>
          <w:sz w:val="22"/>
          <w:szCs w:val="22"/>
        </w:rPr>
        <w:t xml:space="preserve"> by </w:t>
      </w:r>
      <w:r w:rsidR="000F0729">
        <w:rPr>
          <w:b/>
          <w:sz w:val="22"/>
          <w:szCs w:val="22"/>
        </w:rPr>
        <w:t>Fri.</w:t>
      </w:r>
      <w:r w:rsidR="004C445E" w:rsidRPr="00A2406A">
        <w:rPr>
          <w:b/>
          <w:sz w:val="22"/>
          <w:szCs w:val="22"/>
        </w:rPr>
        <w:t xml:space="preserve">, </w:t>
      </w:r>
      <w:r w:rsidR="000F0729">
        <w:rPr>
          <w:b/>
          <w:sz w:val="22"/>
          <w:szCs w:val="22"/>
        </w:rPr>
        <w:t>April. 25</w:t>
      </w:r>
      <w:r w:rsidR="0030658D">
        <w:rPr>
          <w:sz w:val="22"/>
          <w:szCs w:val="22"/>
        </w:rPr>
        <w:t xml:space="preserve"> </w:t>
      </w:r>
      <w:r w:rsidR="00831FEE">
        <w:rPr>
          <w:sz w:val="22"/>
          <w:szCs w:val="22"/>
        </w:rPr>
        <w:t xml:space="preserve">to </w:t>
      </w:r>
      <w:hyperlink r:id="rId7" w:history="1">
        <w:r w:rsidR="00831FEE" w:rsidRPr="00BC05E4">
          <w:rPr>
            <w:rStyle w:val="Hyperlink"/>
            <w:sz w:val="22"/>
            <w:szCs w:val="22"/>
          </w:rPr>
          <w:t>jobs@fbofna.org</w:t>
        </w:r>
      </w:hyperlink>
      <w:r w:rsidR="00831FEE">
        <w:rPr>
          <w:sz w:val="22"/>
          <w:szCs w:val="22"/>
        </w:rPr>
        <w:t>.</w:t>
      </w:r>
      <w:r w:rsidR="004C445E">
        <w:rPr>
          <w:sz w:val="22"/>
          <w:szCs w:val="22"/>
        </w:rPr>
        <w:t xml:space="preserve"> </w:t>
      </w:r>
    </w:p>
    <w:p w:rsidR="00831FEE" w:rsidRDefault="00831FEE" w:rsidP="00D16AFF">
      <w:pPr>
        <w:pStyle w:val="NormalWeb"/>
        <w:ind w:left="720"/>
        <w:contextualSpacing/>
        <w:rPr>
          <w:sz w:val="22"/>
          <w:szCs w:val="22"/>
        </w:rPr>
      </w:pPr>
    </w:p>
    <w:p w:rsidR="00513D5C" w:rsidRPr="00D16AFF" w:rsidRDefault="00507204" w:rsidP="00D16AFF">
      <w:pPr>
        <w:pStyle w:val="NormalWeb"/>
        <w:ind w:left="720"/>
        <w:contextualSpacing/>
        <w:rPr>
          <w:sz w:val="22"/>
          <w:szCs w:val="22"/>
        </w:rPr>
      </w:pPr>
      <w:r>
        <w:rPr>
          <w:sz w:val="22"/>
          <w:szCs w:val="22"/>
        </w:rPr>
        <w:t>Writing sample</w:t>
      </w:r>
      <w:r w:rsidR="00223784" w:rsidRPr="00D16AFF">
        <w:rPr>
          <w:sz w:val="22"/>
          <w:szCs w:val="22"/>
        </w:rPr>
        <w:t xml:space="preserve"> may </w:t>
      </w:r>
      <w:r>
        <w:rPr>
          <w:sz w:val="22"/>
          <w:szCs w:val="22"/>
        </w:rPr>
        <w:t xml:space="preserve">be </w:t>
      </w:r>
      <w:r w:rsidR="000F0729">
        <w:rPr>
          <w:sz w:val="22"/>
          <w:szCs w:val="22"/>
        </w:rPr>
        <w:t>a school assignment</w:t>
      </w:r>
      <w:r>
        <w:rPr>
          <w:sz w:val="22"/>
          <w:szCs w:val="22"/>
        </w:rPr>
        <w:t>,</w:t>
      </w:r>
      <w:r w:rsidR="00223784" w:rsidRPr="00D16AFF">
        <w:rPr>
          <w:sz w:val="22"/>
          <w:szCs w:val="22"/>
        </w:rPr>
        <w:t xml:space="preserve"> newsletter article, press release, </w:t>
      </w:r>
      <w:r>
        <w:rPr>
          <w:sz w:val="22"/>
          <w:szCs w:val="22"/>
        </w:rPr>
        <w:t xml:space="preserve">professional </w:t>
      </w:r>
      <w:r w:rsidR="005176DA" w:rsidRPr="00D16AFF">
        <w:rPr>
          <w:sz w:val="22"/>
          <w:szCs w:val="22"/>
        </w:rPr>
        <w:t xml:space="preserve">letter or </w:t>
      </w:r>
      <w:r w:rsidR="00223784" w:rsidRPr="00D16AFF">
        <w:rPr>
          <w:sz w:val="22"/>
          <w:szCs w:val="22"/>
        </w:rPr>
        <w:t>excerp</w:t>
      </w:r>
      <w:r w:rsidR="009821EC">
        <w:rPr>
          <w:sz w:val="22"/>
          <w:szCs w:val="22"/>
        </w:rPr>
        <w:t>t from a grant proposal</w:t>
      </w:r>
      <w:r w:rsidR="00223784" w:rsidRPr="00D16AFF">
        <w:rPr>
          <w:sz w:val="22"/>
          <w:szCs w:val="22"/>
        </w:rPr>
        <w:t>. Writ</w:t>
      </w:r>
      <w:r>
        <w:rPr>
          <w:sz w:val="22"/>
          <w:szCs w:val="22"/>
        </w:rPr>
        <w:t>ing sample</w:t>
      </w:r>
      <w:r w:rsidR="005176DA" w:rsidRPr="00D16AFF">
        <w:rPr>
          <w:sz w:val="22"/>
          <w:szCs w:val="22"/>
        </w:rPr>
        <w:t xml:space="preserve"> </w:t>
      </w:r>
      <w:r w:rsidR="00223784" w:rsidRPr="00D16AFF">
        <w:rPr>
          <w:sz w:val="22"/>
          <w:szCs w:val="22"/>
        </w:rPr>
        <w:t xml:space="preserve">should not exceed two pages.  </w:t>
      </w:r>
    </w:p>
    <w:p w:rsidR="00167773" w:rsidRPr="00D16AFF" w:rsidRDefault="00167773" w:rsidP="0087175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sz w:val="22"/>
          <w:szCs w:val="22"/>
          <w:shd w:val="clear" w:color="auto" w:fill="FFFFFF"/>
        </w:rPr>
      </w:pPr>
      <w:r w:rsidRPr="00D16AFF">
        <w:rPr>
          <w:sz w:val="22"/>
          <w:szCs w:val="22"/>
          <w:shd w:val="clear" w:color="auto" w:fill="FFFFFF"/>
        </w:rPr>
        <w:t>The Food Bank of North Alabama is an equal opportunity employer and provider.</w:t>
      </w:r>
    </w:p>
    <w:p w:rsidR="00167773" w:rsidRPr="00D16AFF" w:rsidRDefault="00167773" w:rsidP="0087175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sz w:val="22"/>
          <w:szCs w:val="22"/>
        </w:rPr>
      </w:pPr>
      <w:r w:rsidRPr="00D16AFF">
        <w:rPr>
          <w:sz w:val="22"/>
          <w:szCs w:val="22"/>
          <w:shd w:val="clear" w:color="auto" w:fill="FFFFFF"/>
        </w:rPr>
        <w:t>EEO</w:t>
      </w:r>
      <w:r w:rsidRPr="00D16AFF">
        <w:rPr>
          <w:sz w:val="22"/>
          <w:szCs w:val="22"/>
        </w:rPr>
        <w:br/>
      </w:r>
    </w:p>
    <w:p w:rsidR="0035660C" w:rsidRPr="00D16AFF" w:rsidRDefault="0035660C" w:rsidP="0087175C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sz w:val="22"/>
          <w:szCs w:val="22"/>
        </w:rPr>
      </w:pPr>
      <w:r w:rsidRPr="00D16AFF">
        <w:rPr>
          <w:sz w:val="22"/>
          <w:szCs w:val="22"/>
        </w:rPr>
        <w:t>This job description does not constitute a contract.</w:t>
      </w:r>
    </w:p>
    <w:p w:rsidR="007627F3" w:rsidRPr="00D16AFF" w:rsidRDefault="006F18BA" w:rsidP="005021CA">
      <w:pPr>
        <w:tabs>
          <w:tab w:val="left" w:pos="-1440"/>
          <w:tab w:val="left" w:pos="-720"/>
          <w:tab w:val="left" w:pos="0"/>
          <w:tab w:val="left" w:pos="720"/>
          <w:tab w:val="left" w:pos="1080"/>
        </w:tabs>
        <w:jc w:val="center"/>
        <w:rPr>
          <w:sz w:val="22"/>
          <w:szCs w:val="22"/>
        </w:rPr>
      </w:pPr>
      <w:r w:rsidRPr="00D16AFF">
        <w:rPr>
          <w:sz w:val="22"/>
          <w:szCs w:val="22"/>
        </w:rPr>
        <w:t>Thank you for your interest.</w:t>
      </w:r>
    </w:p>
    <w:sectPr w:rsidR="007627F3" w:rsidRPr="00D16AFF" w:rsidSect="008717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79D"/>
    <w:multiLevelType w:val="hybridMultilevel"/>
    <w:tmpl w:val="CF187B7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76BAD"/>
    <w:multiLevelType w:val="hybridMultilevel"/>
    <w:tmpl w:val="3A3C8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34DB"/>
    <w:multiLevelType w:val="hybridMultilevel"/>
    <w:tmpl w:val="07243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006D0"/>
    <w:multiLevelType w:val="hybridMultilevel"/>
    <w:tmpl w:val="063218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5F6C43"/>
    <w:multiLevelType w:val="hybridMultilevel"/>
    <w:tmpl w:val="153CF0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1D4DE8"/>
    <w:multiLevelType w:val="hybridMultilevel"/>
    <w:tmpl w:val="E500B3E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2F1A1B"/>
    <w:multiLevelType w:val="hybridMultilevel"/>
    <w:tmpl w:val="66842C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E7FAB"/>
    <w:multiLevelType w:val="hybridMultilevel"/>
    <w:tmpl w:val="1E3E9A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997165"/>
    <w:multiLevelType w:val="hybridMultilevel"/>
    <w:tmpl w:val="EE7EF37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E200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8354C9"/>
    <w:multiLevelType w:val="hybridMultilevel"/>
    <w:tmpl w:val="B60EA7C6"/>
    <w:lvl w:ilvl="0" w:tplc="04090001">
      <w:start w:val="1"/>
      <w:numFmt w:val="bullet"/>
      <w:lvlText w:val=""/>
      <w:lvlJc w:val="left"/>
      <w:pPr>
        <w:ind w:left="1170" w:hanging="45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401010"/>
    <w:multiLevelType w:val="hybridMultilevel"/>
    <w:tmpl w:val="AF0021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4F7327"/>
    <w:multiLevelType w:val="hybridMultilevel"/>
    <w:tmpl w:val="DB4CA4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D1E5F"/>
    <w:multiLevelType w:val="hybridMultilevel"/>
    <w:tmpl w:val="9E18A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3D23"/>
    <w:multiLevelType w:val="hybridMultilevel"/>
    <w:tmpl w:val="32C879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C24FB4"/>
    <w:multiLevelType w:val="hybridMultilevel"/>
    <w:tmpl w:val="D0422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0A4FF4"/>
    <w:multiLevelType w:val="hybridMultilevel"/>
    <w:tmpl w:val="34E48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8C0B8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04A6DB1"/>
    <w:multiLevelType w:val="hybridMultilevel"/>
    <w:tmpl w:val="CE7E30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A15FA"/>
    <w:multiLevelType w:val="hybridMultilevel"/>
    <w:tmpl w:val="BCF46E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487C1B"/>
    <w:multiLevelType w:val="hybridMultilevel"/>
    <w:tmpl w:val="B9A2F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10B4F"/>
    <w:multiLevelType w:val="hybridMultilevel"/>
    <w:tmpl w:val="30326E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73A3703"/>
    <w:multiLevelType w:val="hybridMultilevel"/>
    <w:tmpl w:val="3C48EF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586BE5"/>
    <w:multiLevelType w:val="hybridMultilevel"/>
    <w:tmpl w:val="15663D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5A43B2"/>
    <w:multiLevelType w:val="hybridMultilevel"/>
    <w:tmpl w:val="180E2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A51E92"/>
    <w:multiLevelType w:val="hybridMultilevel"/>
    <w:tmpl w:val="FC2A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2"/>
  </w:num>
  <w:num w:numId="9">
    <w:abstractNumId w:val="18"/>
  </w:num>
  <w:num w:numId="10">
    <w:abstractNumId w:val="24"/>
  </w:num>
  <w:num w:numId="11">
    <w:abstractNumId w:val="5"/>
  </w:num>
  <w:num w:numId="12">
    <w:abstractNumId w:val="6"/>
  </w:num>
  <w:num w:numId="13">
    <w:abstractNumId w:val="22"/>
  </w:num>
  <w:num w:numId="14">
    <w:abstractNumId w:val="2"/>
  </w:num>
  <w:num w:numId="15">
    <w:abstractNumId w:val="23"/>
  </w:num>
  <w:num w:numId="16">
    <w:abstractNumId w:val="21"/>
  </w:num>
  <w:num w:numId="17">
    <w:abstractNumId w:val="11"/>
  </w:num>
  <w:num w:numId="18">
    <w:abstractNumId w:val="13"/>
  </w:num>
  <w:num w:numId="19">
    <w:abstractNumId w:val="16"/>
  </w:num>
  <w:num w:numId="20">
    <w:abstractNumId w:val="1"/>
  </w:num>
  <w:num w:numId="21">
    <w:abstractNumId w:val="3"/>
  </w:num>
  <w:num w:numId="22">
    <w:abstractNumId w:val="10"/>
  </w:num>
  <w:num w:numId="23">
    <w:abstractNumId w:val="14"/>
  </w:num>
  <w:num w:numId="24">
    <w:abstractNumId w:val="25"/>
  </w:num>
  <w:num w:numId="25">
    <w:abstractNumId w:val="15"/>
  </w:num>
  <w:num w:numId="26">
    <w:abstractNumId w:val="20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31C"/>
    <w:rsid w:val="0000117B"/>
    <w:rsid w:val="000211AF"/>
    <w:rsid w:val="00047E51"/>
    <w:rsid w:val="00056AB6"/>
    <w:rsid w:val="000A66A3"/>
    <w:rsid w:val="000B322A"/>
    <w:rsid w:val="000F0729"/>
    <w:rsid w:val="00165C7E"/>
    <w:rsid w:val="00167773"/>
    <w:rsid w:val="0019425D"/>
    <w:rsid w:val="00195653"/>
    <w:rsid w:val="001B2C6A"/>
    <w:rsid w:val="001F384E"/>
    <w:rsid w:val="001F59FC"/>
    <w:rsid w:val="00211136"/>
    <w:rsid w:val="00223784"/>
    <w:rsid w:val="0023461E"/>
    <w:rsid w:val="00274081"/>
    <w:rsid w:val="00293945"/>
    <w:rsid w:val="0030658D"/>
    <w:rsid w:val="003240AA"/>
    <w:rsid w:val="00332FA4"/>
    <w:rsid w:val="003431E7"/>
    <w:rsid w:val="0035660C"/>
    <w:rsid w:val="00372FE2"/>
    <w:rsid w:val="003A7A59"/>
    <w:rsid w:val="003B5A5F"/>
    <w:rsid w:val="003C543E"/>
    <w:rsid w:val="003F76CE"/>
    <w:rsid w:val="0042131C"/>
    <w:rsid w:val="0045542F"/>
    <w:rsid w:val="004742AE"/>
    <w:rsid w:val="00483A6B"/>
    <w:rsid w:val="004A0C89"/>
    <w:rsid w:val="004A136D"/>
    <w:rsid w:val="004C445E"/>
    <w:rsid w:val="005021CA"/>
    <w:rsid w:val="00506D01"/>
    <w:rsid w:val="00507204"/>
    <w:rsid w:val="00513D5C"/>
    <w:rsid w:val="005176DA"/>
    <w:rsid w:val="0055530E"/>
    <w:rsid w:val="00564A9C"/>
    <w:rsid w:val="0056634C"/>
    <w:rsid w:val="005765BE"/>
    <w:rsid w:val="00581795"/>
    <w:rsid w:val="00586905"/>
    <w:rsid w:val="00594249"/>
    <w:rsid w:val="005B28C3"/>
    <w:rsid w:val="005C7FF1"/>
    <w:rsid w:val="0069559D"/>
    <w:rsid w:val="006A105D"/>
    <w:rsid w:val="006A54A4"/>
    <w:rsid w:val="006F18BA"/>
    <w:rsid w:val="00722931"/>
    <w:rsid w:val="00764578"/>
    <w:rsid w:val="007739F1"/>
    <w:rsid w:val="00781DA2"/>
    <w:rsid w:val="00785A16"/>
    <w:rsid w:val="007955AA"/>
    <w:rsid w:val="007B53C4"/>
    <w:rsid w:val="007D135C"/>
    <w:rsid w:val="007D547B"/>
    <w:rsid w:val="00817DC4"/>
    <w:rsid w:val="00831FEE"/>
    <w:rsid w:val="00836C08"/>
    <w:rsid w:val="00836D52"/>
    <w:rsid w:val="0087175C"/>
    <w:rsid w:val="00874C83"/>
    <w:rsid w:val="008764E6"/>
    <w:rsid w:val="009123A2"/>
    <w:rsid w:val="0091567E"/>
    <w:rsid w:val="00970D1E"/>
    <w:rsid w:val="009821EC"/>
    <w:rsid w:val="009A74B6"/>
    <w:rsid w:val="009C32CC"/>
    <w:rsid w:val="009C7FBC"/>
    <w:rsid w:val="00A003F9"/>
    <w:rsid w:val="00A2232F"/>
    <w:rsid w:val="00A2406A"/>
    <w:rsid w:val="00AA125C"/>
    <w:rsid w:val="00AC397E"/>
    <w:rsid w:val="00B11427"/>
    <w:rsid w:val="00B13AA4"/>
    <w:rsid w:val="00B1428B"/>
    <w:rsid w:val="00B238FD"/>
    <w:rsid w:val="00B44F0D"/>
    <w:rsid w:val="00B64210"/>
    <w:rsid w:val="00B707B6"/>
    <w:rsid w:val="00B8306E"/>
    <w:rsid w:val="00B8617D"/>
    <w:rsid w:val="00B90843"/>
    <w:rsid w:val="00BA619F"/>
    <w:rsid w:val="00BB25F7"/>
    <w:rsid w:val="00C22567"/>
    <w:rsid w:val="00C278D7"/>
    <w:rsid w:val="00C37942"/>
    <w:rsid w:val="00C41CA1"/>
    <w:rsid w:val="00C96898"/>
    <w:rsid w:val="00CD619F"/>
    <w:rsid w:val="00CE003D"/>
    <w:rsid w:val="00CF5A6D"/>
    <w:rsid w:val="00D16AFF"/>
    <w:rsid w:val="00D72DA8"/>
    <w:rsid w:val="00D8147C"/>
    <w:rsid w:val="00DC7EB4"/>
    <w:rsid w:val="00DD463F"/>
    <w:rsid w:val="00DE3346"/>
    <w:rsid w:val="00E35CEC"/>
    <w:rsid w:val="00E650D8"/>
    <w:rsid w:val="00E947DD"/>
    <w:rsid w:val="00EA6CDE"/>
    <w:rsid w:val="00EA76E2"/>
    <w:rsid w:val="00EC01FB"/>
    <w:rsid w:val="00EE600E"/>
    <w:rsid w:val="00EE6E47"/>
    <w:rsid w:val="00EF0683"/>
    <w:rsid w:val="00EF0F4A"/>
    <w:rsid w:val="00F41567"/>
    <w:rsid w:val="00F851EC"/>
    <w:rsid w:val="00F9185E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0A41"/>
  <w15:docId w15:val="{DF06148D-B8F5-427D-9360-BF9406AD7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278D7"/>
    <w:rPr>
      <w:szCs w:val="20"/>
    </w:rPr>
  </w:style>
  <w:style w:type="character" w:customStyle="1" w:styleId="BodyTextChar">
    <w:name w:val="Body Text Char"/>
    <w:basedOn w:val="DefaultParagraphFont"/>
    <w:link w:val="BodyText"/>
    <w:rsid w:val="00C278D7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DefaultParagraphFont"/>
    <w:rsid w:val="00564A9C"/>
  </w:style>
  <w:style w:type="character" w:customStyle="1" w:styleId="il">
    <w:name w:val="il"/>
    <w:basedOn w:val="DefaultParagraphFont"/>
    <w:rsid w:val="00564A9C"/>
  </w:style>
  <w:style w:type="character" w:styleId="Hyperlink">
    <w:name w:val="Hyperlink"/>
    <w:basedOn w:val="DefaultParagraphFont"/>
    <w:uiPriority w:val="99"/>
    <w:unhideWhenUsed/>
    <w:rsid w:val="00564A9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3D5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513D5C"/>
    <w:rPr>
      <w:b/>
      <w:bCs/>
    </w:rPr>
  </w:style>
  <w:style w:type="paragraph" w:styleId="ListParagraph">
    <w:name w:val="List Paragraph"/>
    <w:basedOn w:val="Normal"/>
    <w:uiPriority w:val="34"/>
    <w:qFormat/>
    <w:rsid w:val="00513D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513D5C"/>
  </w:style>
  <w:style w:type="character" w:customStyle="1" w:styleId="A2">
    <w:name w:val="A2"/>
    <w:uiPriority w:val="99"/>
    <w:rsid w:val="00513D5C"/>
    <w:rPr>
      <w:rFonts w:cs="Optima"/>
      <w:color w:val="211D1E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C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C7E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6CE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6C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bs@fbofn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AC118-7CDC-4F36-87F2-17B49535C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ExDir</dc:creator>
  <cp:lastModifiedBy>Food Bank DevelopmentDirector</cp:lastModifiedBy>
  <cp:revision>5</cp:revision>
  <cp:lastPrinted>2025-04-04T17:31:00Z</cp:lastPrinted>
  <dcterms:created xsi:type="dcterms:W3CDTF">2025-04-04T17:34:00Z</dcterms:created>
  <dcterms:modified xsi:type="dcterms:W3CDTF">2025-04-07T14:53:00Z</dcterms:modified>
</cp:coreProperties>
</file>